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1543" w:tblpY="3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</w:tblGrid>
      <w:tr w:rsidR="00F80A6B" w:rsidTr="009615F0">
        <w:trPr>
          <w:trHeight w:val="249"/>
        </w:trPr>
        <w:tc>
          <w:tcPr>
            <w:tcW w:w="0" w:type="auto"/>
          </w:tcPr>
          <w:p w:rsidR="00F80A6B" w:rsidRDefault="00F80A6B" w:rsidP="009615F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2F44C12" wp14:editId="111711D4">
                  <wp:extent cx="371475" cy="5143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р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351" cy="519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A6B" w:rsidRPr="00EE72D4" w:rsidTr="009615F0">
        <w:trPr>
          <w:trHeight w:val="79"/>
        </w:trPr>
        <w:tc>
          <w:tcPr>
            <w:tcW w:w="0" w:type="auto"/>
          </w:tcPr>
          <w:p w:rsidR="00F80A6B" w:rsidRPr="00EE72D4" w:rsidRDefault="00F80A6B" w:rsidP="009615F0">
            <w:pPr>
              <w:jc w:val="center"/>
              <w:rPr>
                <w:rFonts w:ascii="EuropeCondensedC" w:hAnsi="EuropeCondensedC"/>
                <w:b/>
                <w:spacing w:val="-2"/>
                <w:sz w:val="26"/>
                <w:szCs w:val="26"/>
                <w14:textOutline w14:w="9525" w14:cap="rnd" w14:cmpd="sng" w14:algn="ctr">
                  <w14:solidFill>
                    <w14:schemeClr w14:val="tx1">
                      <w14:alpha w14:val="95000"/>
                    </w14:schemeClr>
                  </w14:solidFill>
                  <w14:prstDash w14:val="solid"/>
                  <w14:bevel/>
                </w14:textOutline>
              </w:rPr>
            </w:pPr>
            <w:r w:rsidRPr="00EE72D4">
              <w:rPr>
                <w:rFonts w:ascii="EuropeCondensedC" w:hAnsi="EuropeCondensedC"/>
                <w:b/>
                <w:spacing w:val="-2"/>
                <w:sz w:val="26"/>
                <w:szCs w:val="26"/>
                <w14:textOutline w14:w="9525" w14:cap="rnd" w14:cmpd="sng" w14:algn="ctr">
                  <w14:solidFill>
                    <w14:schemeClr w14:val="tx1">
                      <w14:alpha w14:val="95000"/>
                    </w14:schemeClr>
                  </w14:solidFill>
                  <w14:prstDash w14:val="solid"/>
                  <w14:bevel/>
                </w14:textOutline>
              </w:rPr>
              <w:t>АКЦИОНЕРНОЕ ОБЩЕСТВО</w:t>
            </w:r>
          </w:p>
        </w:tc>
      </w:tr>
      <w:tr w:rsidR="00F80A6B" w:rsidRPr="00EE72D4" w:rsidTr="009615F0">
        <w:trPr>
          <w:trHeight w:val="111"/>
        </w:trPr>
        <w:tc>
          <w:tcPr>
            <w:tcW w:w="0" w:type="auto"/>
          </w:tcPr>
          <w:p w:rsidR="00F80A6B" w:rsidRPr="00EE72D4" w:rsidRDefault="00F80A6B" w:rsidP="009615F0">
            <w:pPr>
              <w:jc w:val="center"/>
              <w:rPr>
                <w:rFonts w:ascii="EuropeCondensedC" w:hAnsi="EuropeCondensedC"/>
                <w:b/>
                <w:spacing w:val="-2"/>
                <w:sz w:val="26"/>
                <w:szCs w:val="26"/>
                <w14:textOutline w14:w="9525" w14:cap="rnd" w14:cmpd="sng" w14:algn="ctr">
                  <w14:solidFill>
                    <w14:schemeClr w14:val="tx1">
                      <w14:alpha w14:val="95000"/>
                    </w14:schemeClr>
                  </w14:solidFill>
                  <w14:prstDash w14:val="solid"/>
                  <w14:bevel/>
                </w14:textOutline>
              </w:rPr>
            </w:pPr>
            <w:r w:rsidRPr="00EE72D4">
              <w:rPr>
                <w:rFonts w:ascii="EuropeCondensedC" w:hAnsi="EuropeCondensedC"/>
                <w:b/>
                <w:spacing w:val="-2"/>
                <w:sz w:val="26"/>
                <w:szCs w:val="26"/>
                <w14:textOutline w14:w="9525" w14:cap="rnd" w14:cmpd="sng" w14:algn="ctr">
                  <w14:solidFill>
                    <w14:schemeClr w14:val="tx1">
                      <w14:alpha w14:val="95000"/>
                    </w14:schemeClr>
                  </w14:solidFill>
                  <w14:prstDash w14:val="solid"/>
                  <w14:bevel/>
                </w14:textOutline>
              </w:rPr>
              <w:t>«КАРЕЛИЯНЕФТЕПРОДУКТ»</w:t>
            </w:r>
          </w:p>
        </w:tc>
      </w:tr>
      <w:tr w:rsidR="00F80A6B" w:rsidRPr="00EE72D4" w:rsidTr="009615F0">
        <w:trPr>
          <w:trHeight w:val="51"/>
        </w:trPr>
        <w:tc>
          <w:tcPr>
            <w:tcW w:w="0" w:type="auto"/>
          </w:tcPr>
          <w:p w:rsidR="00F80A6B" w:rsidRPr="00EE72D4" w:rsidRDefault="0061737C" w:rsidP="009615F0">
            <w:pPr>
              <w:jc w:val="center"/>
              <w:rPr>
                <w:rFonts w:ascii="EuropeCondensedC" w:hAnsi="EuropeCondensedC"/>
                <w:spacing w:val="-2"/>
                <w:sz w:val="19"/>
                <w:szCs w:val="19"/>
              </w:rPr>
            </w:pPr>
            <w:r>
              <w:rPr>
                <w:rFonts w:ascii="EuropeCondensedC" w:hAnsi="EuropeCondensedC"/>
                <w:spacing w:val="-2"/>
                <w:sz w:val="19"/>
                <w:szCs w:val="19"/>
                <w14:textOutline w14:w="9525" w14:cap="rnd" w14:cmpd="sng" w14:algn="ctr">
                  <w14:solidFill>
                    <w14:schemeClr w14:val="tx1">
                      <w14:alpha w14:val="90000"/>
                    </w14:schemeClr>
                  </w14:solidFill>
                  <w14:prstDash w14:val="solid"/>
                  <w14:bevel/>
                </w14:textOutline>
              </w:rPr>
              <w:t>(</w:t>
            </w:r>
            <w:r w:rsidR="00F80A6B" w:rsidRPr="00EE72D4">
              <w:rPr>
                <w:rFonts w:ascii="EuropeCondensedC" w:hAnsi="EuropeCondensedC"/>
                <w:spacing w:val="-2"/>
                <w:sz w:val="19"/>
                <w:szCs w:val="19"/>
                <w14:textOutline w14:w="9525" w14:cap="rnd" w14:cmpd="sng" w14:algn="ctr">
                  <w14:solidFill>
                    <w14:schemeClr w14:val="tx1">
                      <w14:alpha w14:val="90000"/>
                    </w14:schemeClr>
                  </w14:solidFill>
                  <w14:prstDash w14:val="solid"/>
                  <w14:bevel/>
                </w14:textOutline>
              </w:rPr>
              <w:t>АО «</w:t>
            </w:r>
            <w:proofErr w:type="spellStart"/>
            <w:r w:rsidR="00F80A6B" w:rsidRPr="00EE72D4">
              <w:rPr>
                <w:rFonts w:ascii="EuropeCondensedC" w:hAnsi="EuropeCondensedC"/>
                <w:spacing w:val="-2"/>
                <w:sz w:val="19"/>
                <w:szCs w:val="19"/>
                <w14:textOutline w14:w="9525" w14:cap="rnd" w14:cmpd="sng" w14:algn="ctr">
                  <w14:solidFill>
                    <w14:schemeClr w14:val="tx1">
                      <w14:alpha w14:val="90000"/>
                    </w14:schemeClr>
                  </w14:solidFill>
                  <w14:prstDash w14:val="solid"/>
                  <w14:bevel/>
                </w14:textOutline>
              </w:rPr>
              <w:t>Карелиянефтепродукт</w:t>
            </w:r>
            <w:proofErr w:type="spellEnd"/>
            <w:r w:rsidR="00F80A6B" w:rsidRPr="00EE72D4">
              <w:rPr>
                <w:rFonts w:ascii="EuropeCondensedC" w:hAnsi="EuropeCondensedC"/>
                <w:spacing w:val="-2"/>
                <w:sz w:val="19"/>
                <w:szCs w:val="19"/>
                <w14:textOutline w14:w="9525" w14:cap="rnd" w14:cmpd="sng" w14:algn="ctr">
                  <w14:solidFill>
                    <w14:schemeClr w14:val="tx1">
                      <w14:alpha w14:val="90000"/>
                    </w14:schemeClr>
                  </w14:solidFill>
                  <w14:prstDash w14:val="solid"/>
                  <w14:bevel/>
                </w14:textOutline>
              </w:rPr>
              <w:t>»)</w:t>
            </w:r>
          </w:p>
        </w:tc>
      </w:tr>
    </w:tbl>
    <w:p w:rsidR="005235F1" w:rsidRPr="00EE72D4" w:rsidRDefault="005235F1">
      <w:pPr>
        <w:rPr>
          <w:rFonts w:ascii="EuropeCondensedC" w:hAnsi="EuropeCondensedC"/>
          <w:lang w:val="en-US"/>
        </w:rPr>
      </w:pPr>
    </w:p>
    <w:p w:rsidR="00A91995" w:rsidRDefault="00A91995">
      <w:pPr>
        <w:rPr>
          <w:lang w:val="en-US"/>
        </w:rPr>
      </w:pPr>
    </w:p>
    <w:p w:rsidR="00A91995" w:rsidRDefault="00A91995">
      <w:pPr>
        <w:rPr>
          <w:lang w:val="en-US"/>
        </w:rPr>
      </w:pPr>
    </w:p>
    <w:p w:rsidR="00FD6339" w:rsidRPr="00FD6339" w:rsidRDefault="00FD6339" w:rsidP="00FD633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Техническое задание </w:t>
      </w:r>
    </w:p>
    <w:p w:rsidR="00FD6339" w:rsidRPr="00FD6339" w:rsidRDefault="00FD6339" w:rsidP="00FD633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на сдачу в аренду </w:t>
      </w:r>
      <w:r w:rsidR="00977684" w:rsidRPr="00977684">
        <w:rPr>
          <w:rFonts w:ascii="Times New Roman" w:hAnsi="Times New Roman" w:cs="Times New Roman"/>
          <w:b/>
          <w:sz w:val="28"/>
          <w:szCs w:val="28"/>
        </w:rPr>
        <w:t xml:space="preserve">нежилого помещение Здание </w:t>
      </w:r>
      <w:proofErr w:type="spellStart"/>
      <w:r w:rsidR="00977684" w:rsidRPr="00977684">
        <w:rPr>
          <w:rFonts w:ascii="Times New Roman" w:hAnsi="Times New Roman" w:cs="Times New Roman"/>
          <w:b/>
          <w:sz w:val="28"/>
          <w:szCs w:val="28"/>
        </w:rPr>
        <w:t>шиномонтажа</w:t>
      </w:r>
      <w:proofErr w:type="spellEnd"/>
      <w:r w:rsidR="00977684" w:rsidRPr="009776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7684" w:rsidRPr="00977684">
        <w:rPr>
          <w:rFonts w:ascii="Times New Roman" w:hAnsi="Times New Roman" w:cs="Times New Roman"/>
          <w:b/>
          <w:bCs/>
          <w:sz w:val="28"/>
          <w:szCs w:val="28"/>
        </w:rPr>
        <w:t>- входящее в состав  имущественного комплекса автозаправочной станции №</w:t>
      </w:r>
      <w:r w:rsidR="00977684" w:rsidRPr="00977684">
        <w:rPr>
          <w:rFonts w:ascii="Times New Roman" w:hAnsi="Times New Roman" w:cs="Times New Roman"/>
          <w:b/>
          <w:bCs/>
          <w:sz w:val="28"/>
          <w:szCs w:val="28"/>
        </w:rPr>
        <w:fldChar w:fldCharType="begin">
          <w:ffData>
            <w:name w:val="ТекстовоеПоле770"/>
            <w:enabled/>
            <w:calcOnExit w:val="0"/>
            <w:textInput/>
          </w:ffData>
        </w:fldChar>
      </w:r>
      <w:r w:rsidR="00977684" w:rsidRPr="00977684">
        <w:rPr>
          <w:rFonts w:ascii="Times New Roman" w:hAnsi="Times New Roman" w:cs="Times New Roman"/>
          <w:b/>
          <w:bCs/>
          <w:sz w:val="28"/>
          <w:szCs w:val="28"/>
        </w:rPr>
        <w:instrText xml:space="preserve"> FORMTEXT </w:instrText>
      </w:r>
      <w:r w:rsidR="00977684" w:rsidRPr="00977684">
        <w:rPr>
          <w:rFonts w:ascii="Times New Roman" w:hAnsi="Times New Roman" w:cs="Times New Roman"/>
          <w:b/>
          <w:bCs/>
          <w:sz w:val="28"/>
          <w:szCs w:val="28"/>
        </w:rPr>
      </w:r>
      <w:r w:rsidR="00977684" w:rsidRPr="00977684"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 w:rsidR="00977684" w:rsidRPr="00977684">
        <w:rPr>
          <w:rFonts w:ascii="Times New Roman" w:hAnsi="Times New Roman" w:cs="Times New Roman"/>
          <w:b/>
          <w:bCs/>
          <w:sz w:val="28"/>
          <w:szCs w:val="28"/>
          <w:lang w:val="en-US"/>
        </w:rPr>
        <w:t>KR</w:t>
      </w:r>
      <w:r w:rsidR="00977684" w:rsidRPr="00977684">
        <w:rPr>
          <w:rFonts w:ascii="Times New Roman" w:hAnsi="Times New Roman" w:cs="Times New Roman"/>
          <w:b/>
          <w:bCs/>
          <w:sz w:val="28"/>
          <w:szCs w:val="28"/>
        </w:rPr>
        <w:t>001</w:t>
      </w:r>
      <w:r w:rsidR="00977684" w:rsidRPr="00977684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  <w:r w:rsidR="00977684" w:rsidRPr="00977684">
        <w:rPr>
          <w:rFonts w:ascii="Times New Roman" w:hAnsi="Times New Roman" w:cs="Times New Roman"/>
          <w:b/>
          <w:bCs/>
          <w:sz w:val="28"/>
          <w:szCs w:val="28"/>
        </w:rPr>
        <w:t xml:space="preserve"> (АЗС №1), площадью 11,8  кв. м</w:t>
      </w:r>
    </w:p>
    <w:p w:rsidR="00FD6339" w:rsidRPr="00FD6339" w:rsidRDefault="00FD6339" w:rsidP="00FD6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339" w:rsidRPr="00FD6339" w:rsidRDefault="00FD6339" w:rsidP="00FD6339">
      <w:pPr>
        <w:autoSpaceDE w:val="0"/>
        <w:autoSpaceDN w:val="0"/>
        <w:adjustRightInd w:val="0"/>
        <w:spacing w:before="58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Арендодатель: 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АО «</w:t>
      </w:r>
      <w:proofErr w:type="spell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Карелиянефтепродукт</w:t>
      </w:r>
      <w:proofErr w:type="spell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</w:p>
    <w:p w:rsidR="00FD6339" w:rsidRPr="00FD6339" w:rsidRDefault="00FD6339" w:rsidP="00FD6339">
      <w:pPr>
        <w:autoSpaceDE w:val="0"/>
        <w:autoSpaceDN w:val="0"/>
        <w:adjustRightInd w:val="0"/>
        <w:spacing w:before="209" w:after="240" w:line="367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Цель: </w:t>
      </w:r>
      <w:r w:rsidRPr="009776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Заключение договора на предоставление во временное владение и пользование </w:t>
      </w:r>
      <w:r w:rsidR="00977684" w:rsidRPr="00977684">
        <w:rPr>
          <w:rFonts w:ascii="Times New Roman" w:hAnsi="Times New Roman" w:cs="Times New Roman"/>
          <w:sz w:val="26"/>
          <w:szCs w:val="26"/>
        </w:rPr>
        <w:t xml:space="preserve">нежилое помещение Здание </w:t>
      </w:r>
      <w:proofErr w:type="spellStart"/>
      <w:r w:rsidR="00977684" w:rsidRPr="00977684">
        <w:rPr>
          <w:rFonts w:ascii="Times New Roman" w:hAnsi="Times New Roman" w:cs="Times New Roman"/>
          <w:sz w:val="26"/>
          <w:szCs w:val="26"/>
        </w:rPr>
        <w:t>шиномонтажа</w:t>
      </w:r>
      <w:proofErr w:type="spellEnd"/>
      <w:r w:rsidR="00977684" w:rsidRPr="00977684">
        <w:rPr>
          <w:rFonts w:ascii="Times New Roman" w:hAnsi="Times New Roman" w:cs="Times New Roman"/>
          <w:sz w:val="26"/>
          <w:szCs w:val="26"/>
        </w:rPr>
        <w:t xml:space="preserve"> </w:t>
      </w:r>
      <w:r w:rsidR="00977684" w:rsidRPr="00977684">
        <w:rPr>
          <w:rFonts w:ascii="Times New Roman" w:hAnsi="Times New Roman" w:cs="Times New Roman"/>
          <w:bCs/>
          <w:sz w:val="26"/>
          <w:szCs w:val="26"/>
        </w:rPr>
        <w:t>- входящее в состав  имущественного комплекса автозаправочной станции №</w:t>
      </w:r>
      <w:bookmarkStart w:id="0" w:name="ТекстовоеПоле770"/>
      <w:r w:rsidR="00977684" w:rsidRPr="00977684">
        <w:rPr>
          <w:rFonts w:ascii="Times New Roman" w:hAnsi="Times New Roman" w:cs="Times New Roman"/>
          <w:bCs/>
          <w:sz w:val="26"/>
          <w:szCs w:val="26"/>
        </w:rPr>
        <w:fldChar w:fldCharType="begin">
          <w:ffData>
            <w:name w:val="ТекстовоеПоле770"/>
            <w:enabled/>
            <w:calcOnExit w:val="0"/>
            <w:textInput/>
          </w:ffData>
        </w:fldChar>
      </w:r>
      <w:r w:rsidR="00977684" w:rsidRPr="00977684">
        <w:rPr>
          <w:rFonts w:ascii="Times New Roman" w:hAnsi="Times New Roman" w:cs="Times New Roman"/>
          <w:bCs/>
          <w:sz w:val="26"/>
          <w:szCs w:val="26"/>
        </w:rPr>
        <w:instrText xml:space="preserve"> FORMTEXT </w:instrText>
      </w:r>
      <w:r w:rsidR="00977684" w:rsidRPr="00977684">
        <w:rPr>
          <w:rFonts w:ascii="Times New Roman" w:hAnsi="Times New Roman" w:cs="Times New Roman"/>
          <w:bCs/>
          <w:sz w:val="26"/>
          <w:szCs w:val="26"/>
        </w:rPr>
      </w:r>
      <w:r w:rsidR="00977684" w:rsidRPr="00977684">
        <w:rPr>
          <w:rFonts w:ascii="Times New Roman" w:hAnsi="Times New Roman" w:cs="Times New Roman"/>
          <w:bCs/>
          <w:sz w:val="26"/>
          <w:szCs w:val="26"/>
        </w:rPr>
        <w:fldChar w:fldCharType="separate"/>
      </w:r>
      <w:r w:rsidR="00977684" w:rsidRPr="00977684">
        <w:rPr>
          <w:rFonts w:ascii="Times New Roman" w:hAnsi="Times New Roman" w:cs="Times New Roman"/>
          <w:bCs/>
          <w:sz w:val="26"/>
          <w:szCs w:val="26"/>
          <w:lang w:val="en-US"/>
        </w:rPr>
        <w:t>KR</w:t>
      </w:r>
      <w:r w:rsidR="00977684" w:rsidRPr="00977684">
        <w:rPr>
          <w:rFonts w:ascii="Times New Roman" w:hAnsi="Times New Roman" w:cs="Times New Roman"/>
          <w:bCs/>
          <w:sz w:val="26"/>
          <w:szCs w:val="26"/>
        </w:rPr>
        <w:t>001</w:t>
      </w:r>
      <w:r w:rsidR="00977684" w:rsidRPr="00977684">
        <w:rPr>
          <w:rFonts w:ascii="Times New Roman" w:hAnsi="Times New Roman" w:cs="Times New Roman"/>
          <w:bCs/>
          <w:sz w:val="26"/>
          <w:szCs w:val="26"/>
        </w:rPr>
        <w:fldChar w:fldCharType="end"/>
      </w:r>
      <w:bookmarkEnd w:id="0"/>
      <w:r w:rsidR="00977684" w:rsidRPr="00977684">
        <w:rPr>
          <w:rFonts w:ascii="Times New Roman" w:hAnsi="Times New Roman" w:cs="Times New Roman"/>
          <w:bCs/>
          <w:sz w:val="26"/>
          <w:szCs w:val="26"/>
        </w:rPr>
        <w:t xml:space="preserve"> (АЗС №1), площадью 11,8  кв. м</w:t>
      </w:r>
    </w:p>
    <w:p w:rsidR="00FD6339" w:rsidRPr="00FD6339" w:rsidRDefault="00FD6339" w:rsidP="00FD6339">
      <w:pPr>
        <w:autoSpaceDE w:val="0"/>
        <w:autoSpaceDN w:val="0"/>
        <w:adjustRightInd w:val="0"/>
        <w:spacing w:before="209" w:after="240" w:line="367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Планируемый срок аренды: 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заключение договора на срок </w:t>
      </w:r>
      <w:r w:rsidR="002D631F" w:rsidRPr="002D631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</w:t>
      </w:r>
      <w:r w:rsidR="002D631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три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</w:t>
      </w:r>
      <w:r w:rsidR="002D631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года 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 возможной пролонгацией по соглашению Сторон. </w:t>
      </w:r>
      <w:bookmarkStart w:id="1" w:name="_GoBack"/>
      <w:bookmarkEnd w:id="1"/>
    </w:p>
    <w:p w:rsidR="00FD6339" w:rsidRPr="00977684" w:rsidRDefault="00FD6339" w:rsidP="00FD6339">
      <w:pPr>
        <w:autoSpaceDE w:val="0"/>
        <w:autoSpaceDN w:val="0"/>
        <w:adjustRightInd w:val="0"/>
        <w:spacing w:before="26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Описание имущества Арендодателя: </w:t>
      </w:r>
      <w:r w:rsidR="00977684" w:rsidRPr="00977684">
        <w:rPr>
          <w:rFonts w:ascii="Times New Roman" w:hAnsi="Times New Roman" w:cs="Times New Roman"/>
          <w:sz w:val="26"/>
          <w:szCs w:val="26"/>
        </w:rPr>
        <w:t xml:space="preserve">нежилое помещение Здание </w:t>
      </w:r>
      <w:proofErr w:type="spellStart"/>
      <w:r w:rsidR="00977684" w:rsidRPr="00977684">
        <w:rPr>
          <w:rFonts w:ascii="Times New Roman" w:hAnsi="Times New Roman" w:cs="Times New Roman"/>
          <w:sz w:val="26"/>
          <w:szCs w:val="26"/>
        </w:rPr>
        <w:t>шиномонтажа</w:t>
      </w:r>
      <w:proofErr w:type="spellEnd"/>
      <w:r w:rsidR="00977684" w:rsidRPr="00977684">
        <w:rPr>
          <w:rFonts w:ascii="Times New Roman" w:hAnsi="Times New Roman" w:cs="Times New Roman"/>
          <w:sz w:val="26"/>
          <w:szCs w:val="26"/>
        </w:rPr>
        <w:t xml:space="preserve"> </w:t>
      </w:r>
      <w:r w:rsidR="00977684" w:rsidRPr="00977684">
        <w:rPr>
          <w:rFonts w:ascii="Times New Roman" w:hAnsi="Times New Roman" w:cs="Times New Roman"/>
          <w:bCs/>
          <w:sz w:val="26"/>
          <w:szCs w:val="26"/>
        </w:rPr>
        <w:t>- входящее в состав  имущественного комплекса автозаправочной станции №</w:t>
      </w:r>
      <w:r w:rsidR="00977684" w:rsidRPr="00977684">
        <w:rPr>
          <w:rFonts w:ascii="Times New Roman" w:hAnsi="Times New Roman" w:cs="Times New Roman"/>
          <w:bCs/>
          <w:sz w:val="26"/>
          <w:szCs w:val="26"/>
        </w:rPr>
        <w:fldChar w:fldCharType="begin">
          <w:ffData>
            <w:name w:val="ТекстовоеПоле770"/>
            <w:enabled/>
            <w:calcOnExit w:val="0"/>
            <w:textInput/>
          </w:ffData>
        </w:fldChar>
      </w:r>
      <w:r w:rsidR="00977684" w:rsidRPr="00977684">
        <w:rPr>
          <w:rFonts w:ascii="Times New Roman" w:hAnsi="Times New Roman" w:cs="Times New Roman"/>
          <w:bCs/>
          <w:sz w:val="26"/>
          <w:szCs w:val="26"/>
        </w:rPr>
        <w:instrText xml:space="preserve"> FORMTEXT </w:instrText>
      </w:r>
      <w:r w:rsidR="00977684" w:rsidRPr="00977684">
        <w:rPr>
          <w:rFonts w:ascii="Times New Roman" w:hAnsi="Times New Roman" w:cs="Times New Roman"/>
          <w:bCs/>
          <w:sz w:val="26"/>
          <w:szCs w:val="26"/>
        </w:rPr>
      </w:r>
      <w:r w:rsidR="00977684" w:rsidRPr="00977684">
        <w:rPr>
          <w:rFonts w:ascii="Times New Roman" w:hAnsi="Times New Roman" w:cs="Times New Roman"/>
          <w:bCs/>
          <w:sz w:val="26"/>
          <w:szCs w:val="26"/>
        </w:rPr>
        <w:fldChar w:fldCharType="separate"/>
      </w:r>
      <w:r w:rsidR="00977684" w:rsidRPr="00977684">
        <w:rPr>
          <w:rFonts w:ascii="Times New Roman" w:hAnsi="Times New Roman" w:cs="Times New Roman"/>
          <w:bCs/>
          <w:sz w:val="26"/>
          <w:szCs w:val="26"/>
          <w:lang w:val="en-US"/>
        </w:rPr>
        <w:t>KR</w:t>
      </w:r>
      <w:r w:rsidR="00977684" w:rsidRPr="00977684">
        <w:rPr>
          <w:rFonts w:ascii="Times New Roman" w:hAnsi="Times New Roman" w:cs="Times New Roman"/>
          <w:bCs/>
          <w:sz w:val="26"/>
          <w:szCs w:val="26"/>
        </w:rPr>
        <w:t>001</w:t>
      </w:r>
      <w:r w:rsidR="00977684" w:rsidRPr="00977684">
        <w:rPr>
          <w:rFonts w:ascii="Times New Roman" w:hAnsi="Times New Roman" w:cs="Times New Roman"/>
          <w:bCs/>
          <w:sz w:val="26"/>
          <w:szCs w:val="26"/>
        </w:rPr>
        <w:fldChar w:fldCharType="end"/>
      </w:r>
      <w:r w:rsidR="00977684" w:rsidRPr="00977684">
        <w:rPr>
          <w:rFonts w:ascii="Times New Roman" w:hAnsi="Times New Roman" w:cs="Times New Roman"/>
          <w:bCs/>
          <w:sz w:val="26"/>
          <w:szCs w:val="26"/>
        </w:rPr>
        <w:t xml:space="preserve"> (АЗС №1), площадью 11,8  кв. м, расположенное по адресу </w:t>
      </w:r>
      <w:r w:rsidR="00977684" w:rsidRPr="00977684">
        <w:rPr>
          <w:rFonts w:ascii="Times New Roman" w:hAnsi="Times New Roman" w:cs="Times New Roman"/>
          <w:bCs/>
          <w:sz w:val="26"/>
          <w:szCs w:val="26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Адрес объекта аренды"/>
            </w:textInput>
          </w:ffData>
        </w:fldChar>
      </w:r>
      <w:r w:rsidR="00977684" w:rsidRPr="00977684">
        <w:rPr>
          <w:rFonts w:ascii="Times New Roman" w:hAnsi="Times New Roman" w:cs="Times New Roman"/>
          <w:bCs/>
          <w:sz w:val="26"/>
          <w:szCs w:val="26"/>
          <w:highlight w:val="lightGray"/>
        </w:rPr>
        <w:instrText xml:space="preserve"> FORMTEXT </w:instrText>
      </w:r>
      <w:r w:rsidR="00977684" w:rsidRPr="00977684">
        <w:rPr>
          <w:rFonts w:ascii="Times New Roman" w:hAnsi="Times New Roman" w:cs="Times New Roman"/>
          <w:bCs/>
          <w:sz w:val="26"/>
          <w:szCs w:val="26"/>
          <w:highlight w:val="lightGray"/>
        </w:rPr>
      </w:r>
      <w:r w:rsidR="00977684" w:rsidRPr="00977684">
        <w:rPr>
          <w:rFonts w:ascii="Times New Roman" w:hAnsi="Times New Roman" w:cs="Times New Roman"/>
          <w:bCs/>
          <w:sz w:val="26"/>
          <w:szCs w:val="26"/>
          <w:highlight w:val="lightGray"/>
        </w:rPr>
        <w:fldChar w:fldCharType="separate"/>
      </w:r>
      <w:r w:rsidR="00977684" w:rsidRPr="00977684">
        <w:rPr>
          <w:rFonts w:ascii="Times New Roman" w:hAnsi="Times New Roman" w:cs="Times New Roman"/>
          <w:bCs/>
          <w:noProof/>
          <w:sz w:val="26"/>
          <w:szCs w:val="26"/>
        </w:rPr>
        <w:t>Республика Карелия, г. Петрозаводск, Лесной проспект</w:t>
      </w:r>
      <w:r w:rsidR="00977684" w:rsidRPr="00977684">
        <w:rPr>
          <w:rFonts w:ascii="Times New Roman" w:hAnsi="Times New Roman" w:cs="Times New Roman"/>
          <w:bCs/>
          <w:sz w:val="26"/>
          <w:szCs w:val="26"/>
          <w:highlight w:val="lightGray"/>
        </w:rPr>
        <w:fldChar w:fldCharType="end"/>
      </w:r>
      <w:r w:rsidR="00977684" w:rsidRPr="00977684">
        <w:rPr>
          <w:rFonts w:ascii="Times New Roman" w:hAnsi="Times New Roman" w:cs="Times New Roman"/>
          <w:bCs/>
          <w:sz w:val="26"/>
          <w:szCs w:val="26"/>
        </w:rPr>
        <w:t xml:space="preserve">. Объект </w:t>
      </w:r>
      <w:r w:rsidR="00977684" w:rsidRPr="00977684">
        <w:rPr>
          <w:rFonts w:ascii="Times New Roman" w:hAnsi="Times New Roman" w:cs="Times New Roman"/>
          <w:sz w:val="26"/>
          <w:szCs w:val="26"/>
        </w:rPr>
        <w:t>представляет отдельно стоящее одноэтажное здание Литер-3, состоящее из 1 помещения.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676"/>
        <w:gridCol w:w="1135"/>
        <w:gridCol w:w="1134"/>
        <w:gridCol w:w="1350"/>
      </w:tblGrid>
      <w:tr w:rsidR="0076453D" w:rsidRPr="0076453D" w:rsidTr="0084527F">
        <w:tc>
          <w:tcPr>
            <w:tcW w:w="534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4676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b/>
                <w:lang w:eastAsia="ru-RU"/>
              </w:rPr>
              <w:t>Список оборудования</w:t>
            </w:r>
          </w:p>
        </w:tc>
        <w:tc>
          <w:tcPr>
            <w:tcW w:w="1135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76453D">
              <w:rPr>
                <w:rFonts w:ascii="Times New Roman" w:eastAsia="Times New Roman" w:hAnsi="Times New Roman" w:cs="Times New Roman"/>
                <w:b/>
                <w:lang w:eastAsia="ru-RU"/>
              </w:rPr>
              <w:t>Инвент</w:t>
            </w:r>
            <w:proofErr w:type="spellEnd"/>
            <w:r w:rsidRPr="0076453D">
              <w:rPr>
                <w:rFonts w:ascii="Times New Roman" w:eastAsia="Times New Roman" w:hAnsi="Times New Roman" w:cs="Times New Roman"/>
                <w:b/>
                <w:lang w:eastAsia="ru-RU"/>
              </w:rPr>
              <w:t>. номер</w:t>
            </w:r>
          </w:p>
        </w:tc>
        <w:tc>
          <w:tcPr>
            <w:tcW w:w="1134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</w:tc>
        <w:tc>
          <w:tcPr>
            <w:tcW w:w="1350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b/>
                <w:lang w:eastAsia="ru-RU"/>
              </w:rPr>
              <w:t>Ост</w:t>
            </w:r>
            <w:proofErr w:type="gramStart"/>
            <w:r w:rsidRPr="0076453D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proofErr w:type="gramEnd"/>
            <w:r w:rsidRPr="007645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proofErr w:type="gramStart"/>
            <w:r w:rsidRPr="0076453D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proofErr w:type="gramEnd"/>
            <w:r w:rsidRPr="0076453D">
              <w:rPr>
                <w:rFonts w:ascii="Times New Roman" w:eastAsia="Times New Roman" w:hAnsi="Times New Roman" w:cs="Times New Roman"/>
                <w:b/>
                <w:lang w:eastAsia="ru-RU"/>
              </w:rPr>
              <w:t>т-ть</w:t>
            </w:r>
            <w:proofErr w:type="spellEnd"/>
          </w:p>
        </w:tc>
      </w:tr>
      <w:tr w:rsidR="0076453D" w:rsidRPr="0076453D" w:rsidTr="0084527F">
        <w:tc>
          <w:tcPr>
            <w:tcW w:w="534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76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0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6453D" w:rsidRPr="0076453D" w:rsidTr="0084527F">
        <w:tc>
          <w:tcPr>
            <w:tcW w:w="534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676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0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6453D" w:rsidRPr="0076453D" w:rsidTr="0084527F">
        <w:tc>
          <w:tcPr>
            <w:tcW w:w="534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76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0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6453D" w:rsidRPr="0076453D" w:rsidTr="0084527F">
        <w:tc>
          <w:tcPr>
            <w:tcW w:w="534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676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0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6453D" w:rsidRPr="0076453D" w:rsidTr="0084527F">
        <w:tc>
          <w:tcPr>
            <w:tcW w:w="534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676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0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6453D" w:rsidRPr="0076453D" w:rsidTr="0084527F">
        <w:tc>
          <w:tcPr>
            <w:tcW w:w="534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676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0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6453D" w:rsidRPr="0076453D" w:rsidTr="0084527F">
        <w:tc>
          <w:tcPr>
            <w:tcW w:w="534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676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50" w:type="dxa"/>
          </w:tcPr>
          <w:p w:rsidR="0076453D" w:rsidRPr="0076453D" w:rsidRDefault="0076453D" w:rsidP="0076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5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76453D" w:rsidRDefault="0076453D" w:rsidP="00FD6339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76453D" w:rsidRDefault="0076453D" w:rsidP="00FD6339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FD6339" w:rsidRPr="00FD6339" w:rsidRDefault="00FD6339" w:rsidP="00FD6339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val="en-US"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Объект:</w:t>
      </w:r>
    </w:p>
    <w:p w:rsidR="00FD6339" w:rsidRPr="00FD6339" w:rsidRDefault="00FD6339" w:rsidP="00FD6339">
      <w:pPr>
        <w:tabs>
          <w:tab w:val="num" w:pos="1440"/>
        </w:tabs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(месторасположение, площадь помещения)</w:t>
      </w:r>
    </w:p>
    <w:tbl>
      <w:tblPr>
        <w:tblStyle w:val="1"/>
        <w:tblW w:w="92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2977"/>
        <w:gridCol w:w="1559"/>
        <w:gridCol w:w="2694"/>
      </w:tblGrid>
      <w:tr w:rsidR="00FD6339" w:rsidRPr="00FD6339" w:rsidTr="00DA6231">
        <w:trPr>
          <w:trHeight w:val="1247"/>
        </w:trPr>
        <w:tc>
          <w:tcPr>
            <w:tcW w:w="709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 w:rsidRPr="00FD6339">
              <w:rPr>
                <w:i/>
                <w:i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1276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b/>
                <w:i/>
                <w:iCs/>
                <w:color w:val="000000"/>
                <w:sz w:val="26"/>
                <w:szCs w:val="26"/>
                <w:lang w:val="en-US"/>
              </w:rPr>
            </w:pPr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>о</w:t>
            </w:r>
            <w:proofErr w:type="spellStart"/>
            <w:r w:rsidRPr="00FD6339">
              <w:rPr>
                <w:b/>
                <w:i/>
                <w:iCs/>
                <w:color w:val="000000"/>
                <w:sz w:val="26"/>
                <w:szCs w:val="26"/>
                <w:lang w:val="en-US"/>
              </w:rPr>
              <w:t>бъект</w:t>
            </w:r>
            <w:proofErr w:type="spellEnd"/>
          </w:p>
        </w:tc>
        <w:tc>
          <w:tcPr>
            <w:tcW w:w="2977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b/>
                <w:i/>
                <w:iCs/>
                <w:color w:val="000000"/>
                <w:sz w:val="26"/>
                <w:szCs w:val="26"/>
                <w:lang w:val="en-US"/>
              </w:rPr>
            </w:pPr>
            <w:proofErr w:type="spellStart"/>
            <w:r w:rsidRPr="00FD6339">
              <w:rPr>
                <w:b/>
                <w:i/>
                <w:iCs/>
                <w:color w:val="000000"/>
                <w:sz w:val="26"/>
                <w:szCs w:val="26"/>
                <w:lang w:val="en-US"/>
              </w:rPr>
              <w:t>Адрес</w:t>
            </w:r>
            <w:proofErr w:type="spellEnd"/>
          </w:p>
        </w:tc>
        <w:tc>
          <w:tcPr>
            <w:tcW w:w="1559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b/>
                <w:i/>
                <w:iCs/>
                <w:color w:val="000000"/>
                <w:sz w:val="26"/>
                <w:szCs w:val="26"/>
              </w:rPr>
            </w:pPr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>Год постройки</w:t>
            </w:r>
          </w:p>
        </w:tc>
        <w:tc>
          <w:tcPr>
            <w:tcW w:w="2694" w:type="dxa"/>
          </w:tcPr>
          <w:p w:rsidR="00FD6339" w:rsidRPr="00FD6339" w:rsidRDefault="00FD6339" w:rsidP="00D54FC0">
            <w:pPr>
              <w:autoSpaceDE w:val="0"/>
              <w:autoSpaceDN w:val="0"/>
              <w:adjustRightInd w:val="0"/>
              <w:spacing w:before="14"/>
              <w:jc w:val="both"/>
              <w:rPr>
                <w:b/>
                <w:i/>
                <w:iCs/>
                <w:color w:val="000000"/>
                <w:sz w:val="26"/>
                <w:szCs w:val="26"/>
              </w:rPr>
            </w:pPr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 xml:space="preserve">Площадь здания </w:t>
            </w:r>
            <w:proofErr w:type="spellStart"/>
            <w:r w:rsidR="00D54FC0">
              <w:rPr>
                <w:b/>
                <w:i/>
                <w:iCs/>
                <w:color w:val="000000"/>
                <w:sz w:val="26"/>
                <w:szCs w:val="26"/>
              </w:rPr>
              <w:t>шиномонтажа</w:t>
            </w:r>
            <w:proofErr w:type="spellEnd"/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>кв</w:t>
            </w:r>
            <w:proofErr w:type="gramStart"/>
            <w:r w:rsidRPr="00FD6339">
              <w:rPr>
                <w:b/>
                <w:i/>
                <w:iCs/>
                <w:color w:val="000000"/>
                <w:sz w:val="26"/>
                <w:szCs w:val="26"/>
              </w:rPr>
              <w:t>.м</w:t>
            </w:r>
            <w:proofErr w:type="spellEnd"/>
            <w:proofErr w:type="gramEnd"/>
          </w:p>
        </w:tc>
      </w:tr>
      <w:tr w:rsidR="00FD6339" w:rsidRPr="00FD6339" w:rsidTr="00DA6231">
        <w:trPr>
          <w:trHeight w:val="327"/>
        </w:trPr>
        <w:tc>
          <w:tcPr>
            <w:tcW w:w="709" w:type="dxa"/>
          </w:tcPr>
          <w:p w:rsidR="00FD6339" w:rsidRPr="00FD6339" w:rsidRDefault="00FD6339" w:rsidP="00FD6339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 w:rsidRPr="00FD6339">
              <w:rPr>
                <w:i/>
                <w:iCs/>
                <w:color w:val="000000"/>
                <w:sz w:val="26"/>
                <w:szCs w:val="26"/>
              </w:rPr>
              <w:t>1.</w:t>
            </w:r>
          </w:p>
        </w:tc>
        <w:tc>
          <w:tcPr>
            <w:tcW w:w="1276" w:type="dxa"/>
          </w:tcPr>
          <w:p w:rsidR="00FD6339" w:rsidRPr="00FD6339" w:rsidRDefault="00FD6339" w:rsidP="00E80F35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 w:rsidRPr="00FD6339">
              <w:rPr>
                <w:i/>
                <w:iCs/>
                <w:color w:val="000000"/>
                <w:sz w:val="26"/>
                <w:szCs w:val="26"/>
              </w:rPr>
              <w:t>АЗС №</w:t>
            </w:r>
            <w:r w:rsidR="00E80F35">
              <w:rPr>
                <w:i/>
                <w:i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977" w:type="dxa"/>
          </w:tcPr>
          <w:p w:rsidR="00FD6339" w:rsidRPr="00FD6339" w:rsidRDefault="00FD6339" w:rsidP="00E80F35">
            <w:pPr>
              <w:autoSpaceDE w:val="0"/>
              <w:autoSpaceDN w:val="0"/>
              <w:adjustRightInd w:val="0"/>
              <w:spacing w:before="14"/>
              <w:rPr>
                <w:i/>
                <w:iCs/>
                <w:color w:val="000000"/>
                <w:sz w:val="26"/>
                <w:szCs w:val="26"/>
              </w:rPr>
            </w:pPr>
            <w:r w:rsidRPr="00FD6339">
              <w:rPr>
                <w:iCs/>
                <w:color w:val="000000"/>
                <w:sz w:val="24"/>
                <w:szCs w:val="24"/>
              </w:rPr>
              <w:t>Республика Карелия,</w:t>
            </w:r>
            <w:r w:rsidR="00E80F35" w:rsidRPr="00FD6339">
              <w:rPr>
                <w:sz w:val="24"/>
                <w:szCs w:val="24"/>
              </w:rPr>
              <w:t xml:space="preserve"> г. </w:t>
            </w:r>
            <w:r w:rsidR="00E80F35">
              <w:rPr>
                <w:sz w:val="24"/>
                <w:szCs w:val="24"/>
              </w:rPr>
              <w:t>Петрозаводск, Лесной проспект</w:t>
            </w:r>
          </w:p>
        </w:tc>
        <w:tc>
          <w:tcPr>
            <w:tcW w:w="1559" w:type="dxa"/>
          </w:tcPr>
          <w:p w:rsidR="00FD6339" w:rsidRPr="00FD6339" w:rsidRDefault="00FD6339" w:rsidP="007227F1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 w:rsidRPr="00FD6339">
              <w:rPr>
                <w:i/>
                <w:iCs/>
                <w:color w:val="000000"/>
                <w:sz w:val="26"/>
                <w:szCs w:val="26"/>
              </w:rPr>
              <w:t>200</w:t>
            </w:r>
            <w:r w:rsidR="007227F1">
              <w:rPr>
                <w:i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694" w:type="dxa"/>
          </w:tcPr>
          <w:p w:rsidR="00FD6339" w:rsidRPr="007227F1" w:rsidRDefault="00D54FC0" w:rsidP="007227F1">
            <w:pPr>
              <w:autoSpaceDE w:val="0"/>
              <w:autoSpaceDN w:val="0"/>
              <w:adjustRightInd w:val="0"/>
              <w:spacing w:before="14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en-US"/>
              </w:rPr>
              <w:t>11</w:t>
            </w:r>
            <w:r w:rsidR="00FD6339" w:rsidRPr="00FD6339">
              <w:rPr>
                <w:i/>
                <w:iCs/>
                <w:color w:val="000000"/>
                <w:sz w:val="26"/>
                <w:szCs w:val="26"/>
              </w:rPr>
              <w:t>,</w:t>
            </w:r>
            <w:r w:rsidR="007227F1">
              <w:rPr>
                <w:i/>
                <w:iCs/>
                <w:color w:val="000000"/>
                <w:sz w:val="26"/>
                <w:szCs w:val="26"/>
              </w:rPr>
              <w:t>8</w:t>
            </w:r>
          </w:p>
        </w:tc>
      </w:tr>
    </w:tbl>
    <w:p w:rsidR="00FD6339" w:rsidRPr="00FD6339" w:rsidRDefault="00FD6339" w:rsidP="00FD6339">
      <w:pPr>
        <w:autoSpaceDE w:val="0"/>
        <w:autoSpaceDN w:val="0"/>
        <w:adjustRightInd w:val="0"/>
        <w:spacing w:before="22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FD6339" w:rsidRPr="00FD6339" w:rsidRDefault="00FD6339" w:rsidP="00FD6339">
      <w:pPr>
        <w:autoSpaceDE w:val="0"/>
        <w:autoSpaceDN w:val="0"/>
        <w:adjustRightInd w:val="0"/>
        <w:spacing w:before="22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lastRenderedPageBreak/>
        <w:t>* Схемы помещений приведены в Приложении №1 к ТЗ</w:t>
      </w:r>
    </w:p>
    <w:p w:rsidR="00FD6339" w:rsidRPr="00FD6339" w:rsidRDefault="00FD6339" w:rsidP="00FD6339">
      <w:pPr>
        <w:autoSpaceDE w:val="0"/>
        <w:autoSpaceDN w:val="0"/>
        <w:adjustRightInd w:val="0"/>
        <w:spacing w:before="14" w:after="0" w:line="240" w:lineRule="auto"/>
        <w:ind w:left="310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</w:p>
    <w:p w:rsidR="00FD6339" w:rsidRPr="00FD6339" w:rsidRDefault="00FD6339" w:rsidP="00FD6339">
      <w:pPr>
        <w:autoSpaceDE w:val="0"/>
        <w:autoSpaceDN w:val="0"/>
        <w:adjustRightInd w:val="0"/>
        <w:spacing w:before="19" w:after="24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Требования к Участникам: </w:t>
      </w:r>
      <w:r w:rsidRPr="00FD633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 xml:space="preserve">В настоящем конкурсе может принять участие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прошедший </w:t>
      </w:r>
      <w:proofErr w:type="spellStart"/>
      <w:r w:rsidRPr="00FD633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>предквалификацию</w:t>
      </w:r>
      <w:proofErr w:type="spellEnd"/>
      <w:r w:rsidRPr="00FD633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>.</w:t>
      </w:r>
    </w:p>
    <w:p w:rsidR="00FD6339" w:rsidRPr="00FD6339" w:rsidRDefault="00FD6339" w:rsidP="00FD6339">
      <w:pPr>
        <w:autoSpaceDE w:val="0"/>
        <w:autoSpaceDN w:val="0"/>
        <w:adjustRightInd w:val="0"/>
        <w:spacing w:before="19" w:after="24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Обязанности Арендатора: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Своевременно и в порядке, установленном Договором, вносить арендную плату за пользование Имуществом.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Использовать Имущество исключительно в соответствии с его целевым назначением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Получать и своевременно пролонгировать необходимые лицензии и разрешения на осуществление всех видов деятельности, связанных с эксплуатацией Имущества.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Соблюдать технические, санитарные, противопожарные и иные требования, предъявляемые к пользованию Имущества и прилегающей территории; эксплуатировать Имущество в соответствии с принятыми нормами эксплуатации.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Соблюдать требования техники безопасности и охраны окружающей среды, предъявляемые Арендодателем.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Содержать Имущество в полной исправности до возврата его Арендодателю.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Принимать дополнительные меры, направленные на сохранение переданного в аренду имущества Арендодателя, его безопасную эксплуатацию.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Незамедлительно предоставлять уполномоченным лицам Арендодателя возможность проведения </w:t>
      </w:r>
      <w:proofErr w:type="gram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контроля за</w:t>
      </w:r>
      <w:proofErr w:type="gram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использованием Имущества (допуск на территорию и в помещения, осмотр, предоставление документации и т.д.).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Обеспечить беспрепятственный допуск работников специализированных эксплуатационных и ремонтно-строительных служб для производства работ, носящих аварийный характер.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Своевременно и за свой счет производить текущий ремонт Имущества.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истечении срока Договора, а также при досрочном расторжении договора передать в двухнедельный срок Имущество по акту приема - передачи Арендодателю.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Обеспечивать сохранность арендованного Имущества и за счет своих средств возмещать Арендодателю нанесенный ему ущерб от порчи третьими лицами принятого в аренду Имущества.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Осуществлять установку наружной рекламы, вывесок, размещение объявлений, информационных материалов только по согласованию с Арендодателем с соблюдением нормативных актов органов государственной власти. За счет своих 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сре</w:t>
      </w:r>
      <w:proofErr w:type="gram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дств пр</w:t>
      </w:r>
      <w:proofErr w:type="gram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оизводить оформление наружной рекламы в соответствии с действующим законодательством.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допускать складирования мусора в помещении имущественного комплекса АЗС и на земельном участке.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Содержать в порядке прилегающую к Имуществу территорию – 5 метров, санитарно-защитную зону – 50 метров, осуществлять ее благоустройство, озеленение, покос травы и уборку от мусора, снега, в соответствии с требованиями действующего законодательства и правовыми актами органов местного самоуправления.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Арендатор несет полную ответственность перед органами </w:t>
      </w:r>
      <w:proofErr w:type="spell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Госсанэпидемнадзора</w:t>
      </w:r>
      <w:proofErr w:type="spell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Госкомэкологии</w:t>
      </w:r>
      <w:proofErr w:type="spell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другими органами за санитарное и экологическое состояние имущества переданного в аренду, и используемого земельного участка.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Арендатор обязуется в установленные законом сроки производить за свой счет оплату штрафов наложенных на Арендатора и/или Арендодателя государственными контролирующими и надзорными органами за выявленные нарушения природоохранного законодательства, норм </w:t>
      </w:r>
      <w:proofErr w:type="spellStart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Госсанэпидемнадзора</w:t>
      </w:r>
      <w:proofErr w:type="spell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ОГПС, а также оплату платежей за загрязнение окружающей среды, за  содержание, уборку и благоустройство территории, на которой расположен имущественный комплекс автозаправочной станции (план земельного участка – Приложение № </w:t>
      </w:r>
      <w:r w:rsidR="00E336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прилегающей к</w:t>
      </w:r>
      <w:proofErr w:type="gramEnd"/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ней территории и санитарно-защитной зоны. Выполнять законные предписания контролирующих и надзорных органов. 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течение десяти дней поместить в доступном для обозрения месте, вывеску с указанием организационно – правовой формы, наименования, адреса и телефонов своего постоянно действующего органа.</w:t>
      </w:r>
    </w:p>
    <w:p w:rsidR="00FD6339" w:rsidRPr="00FD6339" w:rsidRDefault="00FD6339" w:rsidP="00FD6339">
      <w:pPr>
        <w:numPr>
          <w:ilvl w:val="0"/>
          <w:numId w:val="1"/>
        </w:numPr>
        <w:tabs>
          <w:tab w:val="left" w:pos="338"/>
        </w:tabs>
        <w:autoSpaceDE w:val="0"/>
        <w:autoSpaceDN w:val="0"/>
        <w:adjustRightInd w:val="0"/>
        <w:spacing w:after="0" w:line="374" w:lineRule="exact"/>
        <w:ind w:hanging="34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63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Арендатор обязуется нести полную материальную ответственность за оказываемые услуги.</w:t>
      </w:r>
    </w:p>
    <w:p w:rsidR="00FD6339" w:rsidRPr="00FD6339" w:rsidRDefault="00FD6339" w:rsidP="00FD6339">
      <w:pPr>
        <w:tabs>
          <w:tab w:val="left" w:pos="338"/>
        </w:tabs>
        <w:autoSpaceDE w:val="0"/>
        <w:autoSpaceDN w:val="0"/>
        <w:adjustRightInd w:val="0"/>
        <w:spacing w:after="0" w:line="374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D6339" w:rsidRPr="00FD6339" w:rsidRDefault="00FD6339" w:rsidP="00FD6339">
      <w:pPr>
        <w:tabs>
          <w:tab w:val="left" w:pos="338"/>
        </w:tabs>
        <w:autoSpaceDE w:val="0"/>
        <w:autoSpaceDN w:val="0"/>
        <w:adjustRightInd w:val="0"/>
        <w:spacing w:after="0" w:line="374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D6339" w:rsidRPr="00FD6339" w:rsidRDefault="00FD6339" w:rsidP="00FD6339">
      <w:pPr>
        <w:tabs>
          <w:tab w:val="left" w:pos="338"/>
        </w:tabs>
        <w:autoSpaceDE w:val="0"/>
        <w:autoSpaceDN w:val="0"/>
        <w:adjustRightInd w:val="0"/>
        <w:spacing w:after="0" w:line="374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D6339" w:rsidRPr="00FD6339" w:rsidRDefault="00FD6339" w:rsidP="00FD63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согласии с Техническим заданием, оформляется информационное письмо за подписью руководителя и прикладывается к пакету документов во второй конверт конкурсной документации.</w:t>
      </w:r>
    </w:p>
    <w:p w:rsidR="00640555" w:rsidRPr="00FD6339" w:rsidRDefault="00640555"/>
    <w:p w:rsidR="00640555" w:rsidRPr="00FD6339" w:rsidRDefault="00640555" w:rsidP="00640555"/>
    <w:p w:rsidR="00640555" w:rsidRPr="00FD6339" w:rsidRDefault="00640555" w:rsidP="00640555"/>
    <w:p w:rsidR="00640555" w:rsidRPr="00FD6339" w:rsidRDefault="00640555" w:rsidP="00640555"/>
    <w:p w:rsidR="00640555" w:rsidRPr="00FD6339" w:rsidRDefault="00640555" w:rsidP="00640555"/>
    <w:p w:rsidR="00FD6339" w:rsidRPr="006A085B" w:rsidRDefault="00FD6339" w:rsidP="00640555">
      <w:pPr>
        <w:tabs>
          <w:tab w:val="left" w:pos="1440"/>
        </w:tabs>
      </w:pPr>
    </w:p>
    <w:p w:rsidR="00FD6339" w:rsidRPr="00FD6339" w:rsidRDefault="00FD6339" w:rsidP="00FD6339">
      <w:pPr>
        <w:tabs>
          <w:tab w:val="left" w:pos="1440"/>
        </w:tabs>
        <w:jc w:val="right"/>
        <w:rPr>
          <w:rFonts w:ascii="Times New Roman" w:hAnsi="Times New Roman" w:cs="Times New Roman"/>
          <w:b/>
        </w:rPr>
      </w:pPr>
      <w:r w:rsidRPr="00FD6339">
        <w:rPr>
          <w:rFonts w:ascii="Times New Roman" w:hAnsi="Times New Roman" w:cs="Times New Roman"/>
          <w:b/>
        </w:rPr>
        <w:t>ПРИЛОЖЕНИЕ № 1</w:t>
      </w:r>
    </w:p>
    <w:p w:rsidR="00FD6339" w:rsidRDefault="00FD6339" w:rsidP="00640555">
      <w:pPr>
        <w:tabs>
          <w:tab w:val="left" w:pos="1440"/>
        </w:tabs>
      </w:pPr>
    </w:p>
    <w:p w:rsidR="00E3367B" w:rsidRDefault="00E3367B" w:rsidP="00640555">
      <w:pPr>
        <w:tabs>
          <w:tab w:val="left" w:pos="1440"/>
        </w:tabs>
      </w:pPr>
    </w:p>
    <w:p w:rsidR="00E3367B" w:rsidRPr="00E3367B" w:rsidRDefault="0076453D" w:rsidP="0076453D">
      <w:pPr>
        <w:ind w:firstLine="708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9525</wp:posOffset>
            </wp:positionV>
            <wp:extent cx="3306445" cy="3580130"/>
            <wp:effectExtent l="0" t="0" r="8255" b="127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358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367B" w:rsidRPr="00E3367B" w:rsidRDefault="00E3367B" w:rsidP="00E3367B"/>
    <w:p w:rsidR="00E3367B" w:rsidRPr="00E3367B" w:rsidRDefault="00E3367B" w:rsidP="00E3367B"/>
    <w:p w:rsidR="00E3367B" w:rsidRPr="00E3367B" w:rsidRDefault="00E3367B" w:rsidP="00E3367B"/>
    <w:p w:rsidR="00E3367B" w:rsidRPr="00E3367B" w:rsidRDefault="00E3367B" w:rsidP="00E3367B"/>
    <w:p w:rsidR="00E3367B" w:rsidRPr="00E3367B" w:rsidRDefault="00E3367B" w:rsidP="00E3367B"/>
    <w:p w:rsidR="00E3367B" w:rsidRDefault="00E3367B" w:rsidP="00E3367B"/>
    <w:p w:rsidR="00FD6339" w:rsidRDefault="00E3367B" w:rsidP="00E3367B">
      <w:pPr>
        <w:tabs>
          <w:tab w:val="left" w:pos="8040"/>
        </w:tabs>
      </w:pPr>
      <w:r>
        <w:tab/>
      </w:r>
    </w:p>
    <w:p w:rsidR="0076453D" w:rsidRDefault="0076453D" w:rsidP="00E3367B">
      <w:pPr>
        <w:tabs>
          <w:tab w:val="left" w:pos="8040"/>
        </w:tabs>
      </w:pPr>
    </w:p>
    <w:p w:rsidR="0076453D" w:rsidRDefault="0076453D" w:rsidP="00E3367B">
      <w:pPr>
        <w:tabs>
          <w:tab w:val="left" w:pos="8040"/>
        </w:tabs>
      </w:pPr>
    </w:p>
    <w:p w:rsidR="0076453D" w:rsidRDefault="0076453D" w:rsidP="00E3367B">
      <w:pPr>
        <w:tabs>
          <w:tab w:val="left" w:pos="8040"/>
        </w:tabs>
      </w:pPr>
    </w:p>
    <w:p w:rsidR="0076453D" w:rsidRDefault="0076453D" w:rsidP="00E3367B">
      <w:pPr>
        <w:tabs>
          <w:tab w:val="left" w:pos="8040"/>
        </w:tabs>
      </w:pPr>
    </w:p>
    <w:p w:rsidR="0076453D" w:rsidRDefault="0076453D" w:rsidP="00E3367B">
      <w:pPr>
        <w:tabs>
          <w:tab w:val="left" w:pos="8040"/>
        </w:tabs>
      </w:pPr>
    </w:p>
    <w:p w:rsidR="0076453D" w:rsidRDefault="0076453D" w:rsidP="00E3367B">
      <w:pPr>
        <w:tabs>
          <w:tab w:val="left" w:pos="8040"/>
        </w:tabs>
      </w:pPr>
    </w:p>
    <w:p w:rsidR="0076453D" w:rsidRDefault="0076453D" w:rsidP="00E3367B">
      <w:pPr>
        <w:tabs>
          <w:tab w:val="left" w:pos="8040"/>
        </w:tabs>
      </w:pPr>
    </w:p>
    <w:p w:rsidR="0076453D" w:rsidRDefault="0076453D" w:rsidP="00E3367B">
      <w:pPr>
        <w:tabs>
          <w:tab w:val="left" w:pos="8040"/>
        </w:tabs>
      </w:pPr>
    </w:p>
    <w:p w:rsidR="0076453D" w:rsidRDefault="0076453D" w:rsidP="00E3367B">
      <w:pPr>
        <w:tabs>
          <w:tab w:val="left" w:pos="8040"/>
        </w:tabs>
      </w:pPr>
    </w:p>
    <w:p w:rsidR="0076453D" w:rsidRDefault="0076453D" w:rsidP="00E3367B">
      <w:pPr>
        <w:tabs>
          <w:tab w:val="left" w:pos="8040"/>
        </w:tabs>
      </w:pPr>
    </w:p>
    <w:p w:rsidR="0076453D" w:rsidRDefault="0076453D" w:rsidP="00E3367B">
      <w:pPr>
        <w:tabs>
          <w:tab w:val="left" w:pos="8040"/>
        </w:tabs>
      </w:pPr>
    </w:p>
    <w:p w:rsidR="0076453D" w:rsidRDefault="0076453D" w:rsidP="00E3367B">
      <w:pPr>
        <w:tabs>
          <w:tab w:val="left" w:pos="8040"/>
        </w:tabs>
      </w:pPr>
    </w:p>
    <w:p w:rsidR="0076453D" w:rsidRDefault="0076453D" w:rsidP="00E3367B">
      <w:pPr>
        <w:tabs>
          <w:tab w:val="left" w:pos="8040"/>
        </w:tabs>
      </w:pPr>
    </w:p>
    <w:p w:rsidR="0076453D" w:rsidRDefault="0076453D" w:rsidP="00E3367B">
      <w:pPr>
        <w:tabs>
          <w:tab w:val="left" w:pos="8040"/>
        </w:tabs>
      </w:pPr>
    </w:p>
    <w:p w:rsidR="0076453D" w:rsidRDefault="0076453D" w:rsidP="00E3367B">
      <w:pPr>
        <w:tabs>
          <w:tab w:val="left" w:pos="8040"/>
        </w:tabs>
      </w:pPr>
    </w:p>
    <w:p w:rsidR="0076453D" w:rsidRDefault="0076453D" w:rsidP="00E3367B">
      <w:pPr>
        <w:tabs>
          <w:tab w:val="left" w:pos="8040"/>
        </w:tabs>
      </w:pPr>
    </w:p>
    <w:p w:rsidR="00E3367B" w:rsidRPr="00FD6339" w:rsidRDefault="00E3367B" w:rsidP="00E3367B">
      <w:pPr>
        <w:tabs>
          <w:tab w:val="left" w:pos="1440"/>
        </w:tabs>
        <w:jc w:val="right"/>
        <w:rPr>
          <w:rFonts w:ascii="Times New Roman" w:hAnsi="Times New Roman" w:cs="Times New Roman"/>
          <w:b/>
        </w:rPr>
      </w:pPr>
      <w:r w:rsidRPr="00FD6339">
        <w:rPr>
          <w:rFonts w:ascii="Times New Roman" w:hAnsi="Times New Roman" w:cs="Times New Roman"/>
          <w:b/>
        </w:rPr>
        <w:lastRenderedPageBreak/>
        <w:t>ПРИЛОЖЕНИЕ №</w:t>
      </w:r>
      <w:r>
        <w:rPr>
          <w:rFonts w:ascii="Times New Roman" w:hAnsi="Times New Roman" w:cs="Times New Roman"/>
          <w:b/>
        </w:rPr>
        <w:t>2</w:t>
      </w:r>
    </w:p>
    <w:p w:rsidR="00E3367B" w:rsidRDefault="00E3367B" w:rsidP="00E3367B">
      <w:pPr>
        <w:tabs>
          <w:tab w:val="left" w:pos="8040"/>
        </w:tabs>
      </w:pPr>
    </w:p>
    <w:p w:rsidR="00E3367B" w:rsidRDefault="00E3367B" w:rsidP="00E3367B">
      <w:pPr>
        <w:tabs>
          <w:tab w:val="left" w:pos="8040"/>
        </w:tabs>
      </w:pPr>
    </w:p>
    <w:p w:rsidR="00E3367B" w:rsidRPr="00E3367B" w:rsidRDefault="00E3367B" w:rsidP="00E3367B">
      <w:pPr>
        <w:tabs>
          <w:tab w:val="left" w:pos="8040"/>
        </w:tabs>
      </w:pPr>
      <w:r>
        <w:rPr>
          <w:rFonts w:ascii="Times New Roman" w:hAnsi="Times New Roman"/>
          <w:b/>
          <w:bCs/>
          <w:noProof/>
          <w:lang w:eastAsia="ru-RU"/>
        </w:rPr>
        <w:drawing>
          <wp:inline distT="0" distB="0" distL="0" distR="0">
            <wp:extent cx="3457575" cy="5038725"/>
            <wp:effectExtent l="0" t="0" r="9525" b="9525"/>
            <wp:docPr id="3" name="Рисунок 3" descr="пл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лан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50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367B" w:rsidRPr="00E3367B" w:rsidSect="0055031B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AAA" w:rsidRDefault="003F2AAA" w:rsidP="005235F1">
      <w:pPr>
        <w:spacing w:after="0" w:line="240" w:lineRule="auto"/>
      </w:pPr>
      <w:r>
        <w:separator/>
      </w:r>
    </w:p>
  </w:endnote>
  <w:endnote w:type="continuationSeparator" w:id="0">
    <w:p w:rsidR="003F2AAA" w:rsidRDefault="003F2AAA" w:rsidP="00523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EuropeCondensedC"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AAA" w:rsidRDefault="003F2AAA" w:rsidP="005235F1">
      <w:pPr>
        <w:spacing w:after="0" w:line="240" w:lineRule="auto"/>
      </w:pPr>
      <w:r>
        <w:separator/>
      </w:r>
    </w:p>
  </w:footnote>
  <w:footnote w:type="continuationSeparator" w:id="0">
    <w:p w:rsidR="003F2AAA" w:rsidRDefault="003F2AAA" w:rsidP="00523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67B" w:rsidRDefault="00E3367B" w:rsidP="00E3367B">
    <w:pPr>
      <w:pStyle w:val="a6"/>
      <w:tabs>
        <w:tab w:val="clear" w:pos="4677"/>
        <w:tab w:val="clear" w:pos="9355"/>
        <w:tab w:val="left" w:pos="2685"/>
      </w:tabs>
    </w:pPr>
    <w:r>
      <w:tab/>
    </w:r>
  </w:p>
  <w:p w:rsidR="00E3367B" w:rsidRDefault="00E3367B" w:rsidP="00E3367B">
    <w:pPr>
      <w:pStyle w:val="a6"/>
      <w:tabs>
        <w:tab w:val="clear" w:pos="4677"/>
        <w:tab w:val="clear" w:pos="9355"/>
        <w:tab w:val="left" w:pos="268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99E3B88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33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339"/>
    <w:rsid w:val="0007350B"/>
    <w:rsid w:val="000C19C5"/>
    <w:rsid w:val="000E28CE"/>
    <w:rsid w:val="00265C1D"/>
    <w:rsid w:val="00270BC2"/>
    <w:rsid w:val="002D631F"/>
    <w:rsid w:val="002E1A4F"/>
    <w:rsid w:val="003D15DD"/>
    <w:rsid w:val="003F2AAA"/>
    <w:rsid w:val="00520F83"/>
    <w:rsid w:val="005235F1"/>
    <w:rsid w:val="0055031B"/>
    <w:rsid w:val="00587F68"/>
    <w:rsid w:val="0061737C"/>
    <w:rsid w:val="00640555"/>
    <w:rsid w:val="006A085B"/>
    <w:rsid w:val="00710097"/>
    <w:rsid w:val="007227F1"/>
    <w:rsid w:val="0076453D"/>
    <w:rsid w:val="009615F0"/>
    <w:rsid w:val="00977684"/>
    <w:rsid w:val="009A5286"/>
    <w:rsid w:val="00A0513C"/>
    <w:rsid w:val="00A91995"/>
    <w:rsid w:val="00A9543C"/>
    <w:rsid w:val="00AF703D"/>
    <w:rsid w:val="00B3474C"/>
    <w:rsid w:val="00BC46C5"/>
    <w:rsid w:val="00D279EE"/>
    <w:rsid w:val="00D54FC0"/>
    <w:rsid w:val="00D9437E"/>
    <w:rsid w:val="00E3367B"/>
    <w:rsid w:val="00E573CB"/>
    <w:rsid w:val="00E80F35"/>
    <w:rsid w:val="00EB3B9D"/>
    <w:rsid w:val="00EE72D4"/>
    <w:rsid w:val="00F003BE"/>
    <w:rsid w:val="00F75C22"/>
    <w:rsid w:val="00F80A6B"/>
    <w:rsid w:val="00F86BF9"/>
    <w:rsid w:val="00FC47AE"/>
    <w:rsid w:val="00FD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5F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2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35F1"/>
  </w:style>
  <w:style w:type="paragraph" w:styleId="a8">
    <w:name w:val="footer"/>
    <w:basedOn w:val="a"/>
    <w:link w:val="a9"/>
    <w:uiPriority w:val="99"/>
    <w:unhideWhenUsed/>
    <w:rsid w:val="0052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35F1"/>
  </w:style>
  <w:style w:type="table" w:customStyle="1" w:styleId="1">
    <w:name w:val="Сетка таблицы1"/>
    <w:basedOn w:val="a1"/>
    <w:next w:val="a3"/>
    <w:uiPriority w:val="59"/>
    <w:rsid w:val="00FD63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harCharCharCharCharCharCharCharCharChar">
    <w:name w:val="Знак Знак3 Char Char Char Char Char Char Char Char Char Char"/>
    <w:basedOn w:val="a"/>
    <w:rsid w:val="0097768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5F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2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35F1"/>
  </w:style>
  <w:style w:type="paragraph" w:styleId="a8">
    <w:name w:val="footer"/>
    <w:basedOn w:val="a"/>
    <w:link w:val="a9"/>
    <w:uiPriority w:val="99"/>
    <w:unhideWhenUsed/>
    <w:rsid w:val="0052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35F1"/>
  </w:style>
  <w:style w:type="table" w:customStyle="1" w:styleId="1">
    <w:name w:val="Сетка таблицы1"/>
    <w:basedOn w:val="a1"/>
    <w:next w:val="a3"/>
    <w:uiPriority w:val="59"/>
    <w:rsid w:val="00FD63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harCharCharCharCharCharCharCharCharChar">
    <w:name w:val="Знак Знак3 Char Char Char Char Char Char Char Char Char Char"/>
    <w:basedOn w:val="a"/>
    <w:rsid w:val="0097768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golubykh\AppData\Roaming\Microsoft\&#1064;&#1072;&#1073;&#1083;&#1086;&#1085;&#1099;\&#1086;&#1073;&#1097;&#1080;&#1081;_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74D75-34C8-4837-94D1-E90940B75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общий_бланк</Template>
  <TotalTime>214</TotalTime>
  <Pages>1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12</cp:revision>
  <cp:lastPrinted>2014-05-12T08:47:00Z</cp:lastPrinted>
  <dcterms:created xsi:type="dcterms:W3CDTF">2015-09-08T11:07:00Z</dcterms:created>
  <dcterms:modified xsi:type="dcterms:W3CDTF">2017-10-30T09:08:00Z</dcterms:modified>
</cp:coreProperties>
</file>